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EDAC2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«Комплекс диагностических методик, направленных на выявление трудностей в обучении младших школьников»</w:t>
      </w:r>
    </w:p>
    <w:p w14:paraId="2605036B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выявления основных трудностей в обучении школьников применяются различные диагностические методики.</w:t>
      </w:r>
    </w:p>
    <w:p w14:paraId="40EAFA15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Одной из наиболее распространенной и эффективной считается методика практической психодиагностики М.В. Матюхиной по выявлению мотивов учения, разработанная в виде тестовых заданий.</w:t>
      </w:r>
    </w:p>
    <w:p w14:paraId="2ECCAA39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Качественный анализ ответов позволяет определить уровень школьной мотивации учеников. </w:t>
      </w:r>
    </w:p>
    <w:p w14:paraId="59060589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Назначение теста: методика В.М. Матюхиной помогает получить довольно широкий спектр характеристики и особенности психики ребенка, за достаточно кратковременный промежуток времени, а так же их мотивов обучения. Данная диагностика должна проводиться в процессе обучения, и носить систематический характер и только тогда, можно будет проследить положительные результаты деятельности с неуспевающими учениками. </w:t>
      </w:r>
    </w:p>
    <w:p w14:paraId="0D664BE3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Применяются тестовые методы для выявления причин неуспеваемости ребенка на начальном этапе работы психолога.</w:t>
      </w:r>
    </w:p>
    <w:p w14:paraId="726A7317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Мотивы обучения, применяемые в данной методике, можно разделить на:</w:t>
      </w:r>
    </w:p>
    <w:p w14:paraId="6D5EE865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мотивы ответственности и долга, самосовершенствования и самоопределения – это широкие социальные мотивы обучения;</w:t>
      </w:r>
    </w:p>
    <w:p w14:paraId="36A59532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мотивы престижа и благополучия – узколичностные;</w:t>
      </w:r>
    </w:p>
    <w:p w14:paraId="6E07F07B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мотивы, связанные с содержанием процесса обучения – учебно-познавательные;</w:t>
      </w:r>
    </w:p>
    <w:p w14:paraId="7B6115BC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мотивы, позволяющие избежать неприятностей.</w:t>
      </w:r>
    </w:p>
    <w:p w14:paraId="003DB139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же, данная методика является развивающей и способствует ученикам понять и осознать собственные мотивы в учении.</w:t>
      </w:r>
    </w:p>
    <w:p w14:paraId="7A08E60B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Инструкция к тесту: Тест проводится в три испытания: в первом испытании учащимся раздают карточки, на которых написаны суждения. Необходимо разложить карточки по группам:</w:t>
      </w:r>
    </w:p>
    <w:p w14:paraId="5F448510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первую группу: положить все карточки с мотивами, имеющие наиболее важное значение, для учения;</w:t>
      </w:r>
    </w:p>
    <w:p w14:paraId="3DF3BE20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 вторую группу: просто имеющие значение;</w:t>
      </w:r>
    </w:p>
    <w:p w14:paraId="28485DD8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третью: имеющие значение, но не большое;</w:t>
      </w:r>
    </w:p>
    <w:p w14:paraId="1CD1F323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четвертую группу: имеющие маленькое значение;</w:t>
      </w:r>
    </w:p>
    <w:p w14:paraId="3EE10918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пятую группу: не имеющие совсем значение.</w:t>
      </w:r>
    </w:p>
    <w:p w14:paraId="6D616AAB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Вторая серия испытаний: необходимо из этих же карточек, выбрать 7 штук, которые, по мнению учащегося, имеют наиболее важное для него значение.</w:t>
      </w:r>
    </w:p>
    <w:p w14:paraId="58CF40D3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Третье испытание: нужно из всех тех же карточек отобрать 3 шт., на которых написаны особо важные суждения для учащегося. </w:t>
      </w:r>
    </w:p>
    <w:p w14:paraId="40644323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Первая категория испытания позволяет делать выбор из большего пространства. Второе испытание ставит ученика перед строгим выбором, ограничивающее его выбор. Это помогает лучше понять свои мотивы и побуждения. В третьей серии испытания необходимо очень тщательно обдумывать свой выбор, осознавая свое отношение к мотивам учения.</w:t>
      </w:r>
    </w:p>
    <w:p w14:paraId="5A89EDB3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34A568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Образец тестового материала для определения мотивов учения</w:t>
      </w:r>
    </w:p>
    <w:p w14:paraId="2878E75B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Понимаю, что ученик должен хорошо учиться.</w:t>
      </w:r>
    </w:p>
    <w:p w14:paraId="529FE110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Стремлюсь быстро и точно выполнять требования учителя.</w:t>
      </w:r>
    </w:p>
    <w:p w14:paraId="1E68736C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Понимаю свою ответственность за учение перед классом.</w:t>
      </w:r>
    </w:p>
    <w:p w14:paraId="5004D53B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Хочу окончить школу и учиться дальше</w:t>
      </w:r>
    </w:p>
    <w:p w14:paraId="5F9F22E8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Понимаю, что знания мне нужны для будущего.</w:t>
      </w:r>
    </w:p>
    <w:p w14:paraId="010F6816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Хочу быть культурным и развитым человеком.</w:t>
      </w:r>
    </w:p>
    <w:p w14:paraId="403CF536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Хочу получать одобрение учителей и родителей.</w:t>
      </w:r>
    </w:p>
    <w:p w14:paraId="36D9E9F6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Хочу, чтобы товарищи были всегда хорошего мнения обо мне.</w:t>
      </w:r>
    </w:p>
    <w:p w14:paraId="4C91D2DB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Хочу быть лучшим учеником в классе.</w:t>
      </w:r>
    </w:p>
    <w:p w14:paraId="091334EE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Хочу, чтобы мои ответы на уроках были всегда лучше всех.</w:t>
      </w:r>
    </w:p>
    <w:p w14:paraId="78425ACF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Хочу занять достойное место среди товарищей.</w:t>
      </w:r>
    </w:p>
    <w:p w14:paraId="3027FECF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Хочу, чтобы товарищи по классу не осуждали меня за плохую учебу.</w:t>
      </w:r>
    </w:p>
    <w:p w14:paraId="5AE1E9C9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Хочу, чтобы не ругали родители и учителя.</w:t>
      </w:r>
    </w:p>
    <w:p w14:paraId="4842AE09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Не хочу получать плохие отметки.</w:t>
      </w:r>
    </w:p>
    <w:p w14:paraId="55F6347F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Нравится узнавать на уроке о слове и числе.</w:t>
      </w:r>
    </w:p>
    <w:p w14:paraId="279648BF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Нравится, когда учитель рассказывает что-нибудь интересное.</w:t>
      </w:r>
    </w:p>
    <w:p w14:paraId="0775F96B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Люблю решать задачи разными способами.</w:t>
      </w:r>
    </w:p>
    <w:p w14:paraId="3E31400C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Люблю думать, рассуждать на уроке.</w:t>
      </w:r>
    </w:p>
    <w:p w14:paraId="117202F7">
      <w:pPr>
        <w:pStyle w:val="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Люблю брать сложные задания, преодолевать трудности.</w:t>
      </w:r>
    </w:p>
    <w:p w14:paraId="29E49EA4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6645087F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Обрабатывая результаты теста, учитываются случаи совпадения, когда в сериях испытания наблюдались одинаковые варианты ответов. 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ученик в двух сериях испытаний (первой и второй, или второй и третьей,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первой и третьей) в качестве наиболее значимого мотива учения выбирает карточку,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которой написано: «Люблю брать сложные задания, преодолевать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трудности», то это рассматривается как указание на выбор, в противном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случае, выбор считается случайным и не учитывается.</w:t>
      </w:r>
    </w:p>
    <w:p w14:paraId="2EF826B7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Ключ к тесту представлен в соответствии с таблицей 1.</w:t>
      </w:r>
    </w:p>
    <w:p w14:paraId="0897CBD0">
      <w:pPr>
        <w:pStyle w:val="4"/>
        <w:spacing w:before="0" w:beforeAutospacing="0" w:after="0" w:afterAutospacing="0" w:line="360" w:lineRule="auto"/>
        <w:ind w:firstLine="709"/>
        <w:jc w:val="center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Таблица 1 - Ключ к тесту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8"/>
        <w:gridCol w:w="4637"/>
      </w:tblGrid>
      <w:tr w14:paraId="192D8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22A97452">
            <w:pPr>
              <w:pStyle w:val="4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Суждения</w:t>
            </w:r>
          </w:p>
          <w:p w14:paraId="00C6CD3E">
            <w:pPr>
              <w:pStyle w:val="4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</w:tcPr>
          <w:p w14:paraId="09185D69">
            <w:pPr>
              <w:pStyle w:val="4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Количество суждений</w:t>
            </w:r>
          </w:p>
        </w:tc>
      </w:tr>
      <w:tr w14:paraId="01222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79649ED3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Мотивы долга и ответственности</w:t>
            </w:r>
          </w:p>
        </w:tc>
        <w:tc>
          <w:tcPr>
            <w:tcW w:w="4637" w:type="dxa"/>
          </w:tcPr>
          <w:p w14:paraId="1CF5911F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1 - 3 </w:t>
            </w:r>
          </w:p>
        </w:tc>
      </w:tr>
      <w:tr w14:paraId="1F4CA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3B5FEE6D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Самоопределения и самосовершенствования</w:t>
            </w:r>
          </w:p>
        </w:tc>
        <w:tc>
          <w:tcPr>
            <w:tcW w:w="4637" w:type="dxa"/>
          </w:tcPr>
          <w:p w14:paraId="7C144A45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4 - 6</w:t>
            </w:r>
          </w:p>
        </w:tc>
      </w:tr>
      <w:tr w14:paraId="08A0C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38345F82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Благополучия</w:t>
            </w:r>
          </w:p>
        </w:tc>
        <w:tc>
          <w:tcPr>
            <w:tcW w:w="4637" w:type="dxa"/>
          </w:tcPr>
          <w:p w14:paraId="442724BC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7 - 9</w:t>
            </w:r>
          </w:p>
        </w:tc>
      </w:tr>
      <w:tr w14:paraId="7E235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8" w:type="dxa"/>
            <w:tcBorders>
              <w:bottom w:val="single" w:color="auto" w:sz="4" w:space="0"/>
            </w:tcBorders>
          </w:tcPr>
          <w:p w14:paraId="605187E4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Мотивация престижа</w:t>
            </w:r>
          </w:p>
        </w:tc>
        <w:tc>
          <w:tcPr>
            <w:tcW w:w="4637" w:type="dxa"/>
            <w:tcBorders>
              <w:bottom w:val="single" w:color="auto" w:sz="4" w:space="0"/>
            </w:tcBorders>
          </w:tcPr>
          <w:p w14:paraId="62A236F2">
            <w:pPr>
              <w:pStyle w:val="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– 12</w:t>
            </w:r>
          </w:p>
          <w:p w14:paraId="5DBB3D17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14:paraId="6A4BB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708" w:type="dxa"/>
            <w:tcBorders>
              <w:top w:val="single" w:color="auto" w:sz="4" w:space="0"/>
              <w:bottom w:val="single" w:color="auto" w:sz="4" w:space="0"/>
            </w:tcBorders>
          </w:tcPr>
          <w:p w14:paraId="0A3CD6ED">
            <w:pPr>
              <w:pStyle w:val="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Мотивация избегания неприятностей</w:t>
            </w:r>
          </w:p>
        </w:tc>
        <w:tc>
          <w:tcPr>
            <w:tcW w:w="4637" w:type="dxa"/>
            <w:tcBorders>
              <w:top w:val="single" w:color="auto" w:sz="4" w:space="0"/>
              <w:bottom w:val="single" w:color="auto" w:sz="4" w:space="0"/>
            </w:tcBorders>
          </w:tcPr>
          <w:p w14:paraId="48E315C6">
            <w:pPr>
              <w:pStyle w:val="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13 - 15</w:t>
            </w:r>
          </w:p>
        </w:tc>
      </w:tr>
      <w:tr w14:paraId="02F58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708" w:type="dxa"/>
            <w:tcBorders>
              <w:top w:val="single" w:color="auto" w:sz="4" w:space="0"/>
              <w:bottom w:val="single" w:color="auto" w:sz="4" w:space="0"/>
            </w:tcBorders>
          </w:tcPr>
          <w:p w14:paraId="61632A83">
            <w:pPr>
              <w:pStyle w:val="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Мотивация содержания учения</w:t>
            </w:r>
          </w:p>
        </w:tc>
        <w:tc>
          <w:tcPr>
            <w:tcW w:w="4637" w:type="dxa"/>
            <w:tcBorders>
              <w:top w:val="single" w:color="auto" w:sz="4" w:space="0"/>
              <w:bottom w:val="single" w:color="auto" w:sz="4" w:space="0"/>
            </w:tcBorders>
          </w:tcPr>
          <w:p w14:paraId="08FF7F35">
            <w:pPr>
              <w:pStyle w:val="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16 - 20</w:t>
            </w:r>
          </w:p>
        </w:tc>
      </w:tr>
      <w:tr w14:paraId="24FB6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708" w:type="dxa"/>
            <w:tcBorders>
              <w:top w:val="single" w:color="auto" w:sz="4" w:space="0"/>
              <w:bottom w:val="single" w:color="auto" w:sz="4" w:space="0"/>
            </w:tcBorders>
          </w:tcPr>
          <w:p w14:paraId="56D00CFF">
            <w:pPr>
              <w:pStyle w:val="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Социальные мотивы, заложенные в учебной деятельности</w:t>
            </w:r>
          </w:p>
        </w:tc>
        <w:tc>
          <w:tcPr>
            <w:tcW w:w="4637" w:type="dxa"/>
            <w:tcBorders>
              <w:top w:val="single" w:color="auto" w:sz="4" w:space="0"/>
              <w:bottom w:val="single" w:color="auto" w:sz="4" w:space="0"/>
            </w:tcBorders>
          </w:tcPr>
          <w:p w14:paraId="0DA6F849">
            <w:pPr>
              <w:pStyle w:val="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1 - 15</w:t>
            </w:r>
          </w:p>
        </w:tc>
      </w:tr>
    </w:tbl>
    <w:p w14:paraId="72D538D3">
      <w:pPr>
        <w:tabs>
          <w:tab w:val="left" w:pos="1155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53001C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 известная методика это личностная шкала проявления тревоги (Дж. Тейлор, Т.А. Немчина).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методика позволяет измерить уровень тревожности школьника. </w:t>
      </w:r>
    </w:p>
    <w:p w14:paraId="62A7BB3A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Количественный анализ ответов, позволяет оценить уровень тревожности школьников.</w:t>
      </w:r>
    </w:p>
    <w:p w14:paraId="020C6130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теста: Тест состоит из 50 утверждений, предъявляемый ученику в виде списка или набора карточек.</w:t>
      </w:r>
    </w:p>
    <w:p w14:paraId="6B75AB27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Тестовый материал представлен в Приложении 1.</w:t>
      </w:r>
    </w:p>
    <w:p w14:paraId="211B2110">
      <w:pPr>
        <w:pStyle w:val="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Варианты ответов представлены в соответствии с таблицей 2.</w:t>
      </w:r>
    </w:p>
    <w:p w14:paraId="3EAAAAB9">
      <w:pPr>
        <w:pStyle w:val="4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2 - Ключ к тесту проверки уровня тревожности у школьников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625"/>
      </w:tblGrid>
      <w:tr w14:paraId="3DFCC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</w:tcPr>
          <w:p w14:paraId="6F4D8E7C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«Да» высказывания</w:t>
            </w:r>
          </w:p>
          <w:p w14:paraId="1C64AD06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5" w:type="dxa"/>
          </w:tcPr>
          <w:p w14:paraId="64B4ABD7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«Нет» высказывания</w:t>
            </w:r>
          </w:p>
        </w:tc>
      </w:tr>
      <w:tr w14:paraId="21A6C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</w:tcPr>
          <w:p w14:paraId="0A24FF48">
            <w:pPr>
              <w:pStyle w:val="4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14, 15, 16, 17, 18, 19, 20, 21, 22, 23, 24, 25, 26, 27, 28, 29, 30, 31, 32, 33, 34, 35, 36, 37, 38, 39, 40, 41, 42, 43, 44, 45, 46, 47, 48, 49, 50.</w:t>
            </w:r>
          </w:p>
          <w:p w14:paraId="3E210D67">
            <w:pPr>
              <w:pStyle w:val="4"/>
              <w:spacing w:before="0" w:beforeAutospacing="0" w:after="0" w:afterAutospacing="0" w:line="240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5" w:type="dxa"/>
          </w:tcPr>
          <w:p w14:paraId="37CDA096">
            <w:pPr>
              <w:pStyle w:val="4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1, 2, 3,4, 5, 6, 1, 8, 9, 10, 11, 12, 13.</w:t>
            </w:r>
          </w:p>
          <w:p w14:paraId="0A958C27">
            <w:pPr>
              <w:pStyle w:val="4"/>
              <w:spacing w:before="0" w:beforeAutospacing="0" w:after="0" w:afterAutospacing="0" w:line="240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25579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 w14:paraId="01C8C122">
            <w:pPr>
              <w:pStyle w:val="4"/>
              <w:spacing w:before="0" w:beforeAutospacing="0" w:after="0" w:afterAutospacing="0" w:line="240" w:lineRule="atLeast"/>
              <w:ind w:firstLine="30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Ответы, совпадающие с ключом, оцениваются в</w:t>
            </w:r>
            <w:r>
              <w:rPr>
                <w:rStyle w:val="7"/>
                <w:color w:val="000000" w:themeColor="text1"/>
                <w:sz w:val="28"/>
                <w:szCs w:val="28"/>
              </w:rPr>
              <w:t> 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 балл</w:t>
            </w:r>
            <w:r>
              <w:rPr>
                <w:color w:val="000000" w:themeColor="text1"/>
                <w:sz w:val="28"/>
                <w:szCs w:val="28"/>
              </w:rPr>
              <w:t>. Количество баллов суммируется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336E13A3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2869C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 w14:paraId="2B3B674E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Результаты теста:</w:t>
            </w:r>
          </w:p>
        </w:tc>
      </w:tr>
      <w:tr w14:paraId="1344BE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</w:tcPr>
          <w:p w14:paraId="36515152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40-50 баллов</w:t>
            </w:r>
          </w:p>
        </w:tc>
        <w:tc>
          <w:tcPr>
            <w:tcW w:w="4625" w:type="dxa"/>
          </w:tcPr>
          <w:p w14:paraId="4378A287">
            <w:pPr>
              <w:pStyle w:val="4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рассматриваются как показатель очень высокого уровня тревожности;</w:t>
            </w:r>
          </w:p>
          <w:p w14:paraId="353AD284">
            <w:pPr>
              <w:pStyle w:val="4"/>
              <w:spacing w:before="0" w:beforeAutospacing="0" w:after="0" w:afterAutospacing="0" w:line="240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74651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</w:tcPr>
          <w:p w14:paraId="0C4ED436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25-40 баллов</w:t>
            </w:r>
          </w:p>
        </w:tc>
        <w:tc>
          <w:tcPr>
            <w:tcW w:w="4625" w:type="dxa"/>
          </w:tcPr>
          <w:p w14:paraId="46167534">
            <w:pPr>
              <w:pStyle w:val="4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свидетельствуют о высоком уровне тревожности;</w:t>
            </w:r>
          </w:p>
          <w:p w14:paraId="6976CA31">
            <w:pPr>
              <w:pStyle w:val="4"/>
              <w:spacing w:before="0" w:beforeAutospacing="0" w:after="0" w:afterAutospacing="0" w:line="240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23AE4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</w:tcPr>
          <w:p w14:paraId="2F3BCDA9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15-25 баллов</w:t>
            </w:r>
          </w:p>
        </w:tc>
        <w:tc>
          <w:tcPr>
            <w:tcW w:w="4625" w:type="dxa"/>
          </w:tcPr>
          <w:p w14:paraId="6D7E9362">
            <w:pPr>
              <w:pStyle w:val="4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среднем (с тенденцией к высокому) уровне тревожности;</w:t>
            </w:r>
          </w:p>
          <w:p w14:paraId="0FBD14E0">
            <w:pPr>
              <w:pStyle w:val="4"/>
              <w:spacing w:before="0" w:beforeAutospacing="0" w:after="0" w:afterAutospacing="0" w:line="240" w:lineRule="atLeas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395B0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0" w:type="dxa"/>
          </w:tcPr>
          <w:p w14:paraId="76E0AC68">
            <w:pPr>
              <w:pStyle w:val="4"/>
              <w:spacing w:before="0" w:beforeAutospacing="0" w:after="0" w:afterAutospacing="0"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5-15 баллов</w:t>
            </w:r>
          </w:p>
          <w:p w14:paraId="35ACD712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25" w:type="dxa"/>
          </w:tcPr>
          <w:p w14:paraId="522099B3">
            <w:pPr>
              <w:pStyle w:val="4"/>
              <w:spacing w:before="0" w:beforeAutospacing="0" w:after="0" w:afterAutospacing="0" w:line="240" w:lineRule="atLeas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Style w:val="7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о среднем (с тенденцией к низкому) уровне тревожности</w:t>
            </w:r>
          </w:p>
        </w:tc>
      </w:tr>
      <w:tr w14:paraId="620B9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20" w:type="dxa"/>
          </w:tcPr>
          <w:p w14:paraId="2B704C60">
            <w:pPr>
              <w:pStyle w:val="4"/>
              <w:spacing w:before="0" w:beforeAutospacing="0" w:after="0" w:afterAutospacing="0" w:line="240" w:lineRule="atLeas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0-5 баллов</w:t>
            </w:r>
          </w:p>
          <w:p w14:paraId="7E9A5523"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625" w:type="dxa"/>
          </w:tcPr>
          <w:p w14:paraId="333714D6">
            <w:pPr>
              <w:pStyle w:val="4"/>
              <w:spacing w:before="0" w:beforeAutospacing="0" w:after="0" w:afterAutospacing="0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низком уровне тревожности.</w:t>
            </w:r>
          </w:p>
          <w:p w14:paraId="03E6DF6D"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79ABA83B">
      <w:pPr>
        <w:spacing w:after="0" w:line="360" w:lineRule="auto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461F87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Третья методика диагностики выявления неуспеваемости детей в школе – это проверка умений школьников самостоятельно работать на уроке.</w:t>
      </w:r>
    </w:p>
    <w:p w14:paraId="11F77F64">
      <w:pPr>
        <w:tabs>
          <w:tab w:val="left" w:pos="1155"/>
        </w:tabs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Целью данной методики является выявление учащихся самостоятельно работать в процессе учебного занятия, является качественным анализом исследования.</w:t>
      </w:r>
    </w:p>
    <w:p w14:paraId="5E9BDDA0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 xml:space="preserve">Ход экспериментального занятия: Необходимо на протяжении пяти разных уроках наблюдать за детьми в классе и отмечать такие важные показатели по шкале как: </w:t>
      </w:r>
    </w:p>
    <w:p w14:paraId="564B8DF0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2- умение выражается ярко;</w:t>
      </w:r>
    </w:p>
    <w:p w14:paraId="19846A36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умение присутствует;</w:t>
      </w:r>
    </w:p>
    <w:p w14:paraId="0EC36CD2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умение отсутствует.</w:t>
      </w:r>
    </w:p>
    <w:p w14:paraId="3ACD1DCB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Критерии оценки наблюдения состоят из 8 показателей:</w:t>
      </w:r>
    </w:p>
    <w:p w14:paraId="7B46BB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Стремится начать выполнять только после того, как понял и «принял» задачу.</w:t>
      </w:r>
    </w:p>
    <w:p w14:paraId="2879BC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Выполняет последовательно и аккуратно все операции,</w:t>
      </w: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Контролирует свои действия в ходе работы (замечает ошибки).</w:t>
      </w: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Контролирует свою работу по результату (или предъявляет результат, не согласующийся с тем, что можно ожидать).</w:t>
      </w:r>
    </w:p>
    <w:p w14:paraId="3E5490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Может оценить сам, достаточно ли хорошо справился с работой (спросить об этом, принимая работу).</w:t>
      </w:r>
    </w:p>
    <w:p w14:paraId="3AEFCA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Может правильно оценить, трудна ли для него работа.</w:t>
      </w: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 Хорошо представляет, что, как и в какой последовательности собирается выполнять (умеет планировать).</w:t>
      </w:r>
    </w:p>
    <w:p w14:paraId="7EEF19C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Не переделывает работу заново.</w:t>
      </w: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1581FD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наблюдательной диагностики, данные полученных результатов необходимо усреднить и подвести итог по каждому ученику, если выявились дети, у которых возникают определенные трудности, далее разрабатывается индивидуальная схема работы с ребенком.</w:t>
      </w:r>
    </w:p>
    <w:p w14:paraId="435BF3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диагностики оцениваются:</w:t>
      </w:r>
    </w:p>
    <w:p w14:paraId="312CBE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Пункты 1 — 8 характеризуют умение работать самостоятельно. Это сложное умение состоит из умений планировать деятельность, организовывать ее, корректировать, осуществлять самооценку и самоконтроль. </w:t>
      </w:r>
    </w:p>
    <w:p w14:paraId="608B79AB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Пункты 1 и 7 — это умение планировать деятельность и т. д.</w:t>
      </w: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28F10A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коррекционно-развивающая работа позволяет достигнуть улучшений в умении школьников самостоятельно работать на уроке.</w:t>
      </w:r>
    </w:p>
    <w:p w14:paraId="688743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Коррекционная работа строится на основании диагностики выявления причин неуспеваемости учеников, которая охватывает все аспекты факторов возникновения этих причин и предполагает быстрое ее устранение, применяя различные методики и приемы педагогического воздействия. </w:t>
      </w:r>
    </w:p>
    <w:p w14:paraId="458E9B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 представлена психодиагностическая таблица, которая включает в себя феноменологию трудностей, возможные психологические причины, а также психодиагностические методики, которые можно применить при выявлении каких-либо трудностей в обучении детей.</w:t>
      </w:r>
    </w:p>
    <w:p w14:paraId="546E66D7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14DBE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B4187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24C65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270080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BE4BD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D469F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FDC38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015BE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463A7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9467F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2CAFC8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7B84E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87E69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1FFAE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BF991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69EC7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0E3A1">
      <w:pPr>
        <w:spacing w:after="0" w:line="360" w:lineRule="auto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D20305">
      <w:pPr>
        <w:spacing w:after="0" w:line="360" w:lineRule="auto"/>
        <w:ind w:firstLine="709"/>
        <w:jc w:val="both"/>
        <w:rPr>
          <w:rStyle w:val="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BD2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92625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14:paraId="59589DB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D25C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 на выявление уровня тревожности</w:t>
      </w:r>
    </w:p>
    <w:p w14:paraId="233CDDDF">
      <w:pPr>
        <w:tabs>
          <w:tab w:val="left" w:pos="11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ученики!</w:t>
      </w:r>
    </w:p>
    <w:p w14:paraId="274CBD14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Ознакомьтесь со всеми предложенными высказываниями, которые касаются черт характера. Если Вы согласны с высказыванием, нужно отметить ответ «Да», в противном случае ответ «Нет». Время на обдумывания ограничено. Важен спонтанно быстрый Ваш ответ.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05"/>
        <w:gridCol w:w="1560"/>
        <w:gridCol w:w="30"/>
        <w:gridCol w:w="1601"/>
      </w:tblGrid>
      <w:tr w14:paraId="4F963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vMerge w:val="restart"/>
          </w:tcPr>
          <w:p w14:paraId="2D2D64D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в/п</w:t>
            </w:r>
          </w:p>
        </w:tc>
        <w:tc>
          <w:tcPr>
            <w:tcW w:w="5705" w:type="dxa"/>
            <w:vMerge w:val="restart"/>
          </w:tcPr>
          <w:p w14:paraId="3294077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</w:t>
            </w:r>
          </w:p>
        </w:tc>
        <w:tc>
          <w:tcPr>
            <w:tcW w:w="3191" w:type="dxa"/>
            <w:gridSpan w:val="3"/>
            <w:tcBorders>
              <w:bottom w:val="single" w:color="auto" w:sz="4" w:space="0"/>
            </w:tcBorders>
          </w:tcPr>
          <w:p w14:paraId="0538CF0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Варианты ответов</w:t>
            </w:r>
          </w:p>
        </w:tc>
      </w:tr>
      <w:tr w14:paraId="52D86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continue"/>
          </w:tcPr>
          <w:p w14:paraId="7435F08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vMerge w:val="continue"/>
          </w:tcPr>
          <w:p w14:paraId="378F3B8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</w:tcPr>
          <w:p w14:paraId="35CDB30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«Да»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38D761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Нет»</w:t>
            </w:r>
          </w:p>
        </w:tc>
      </w:tr>
      <w:tr w14:paraId="5F0D9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1EF744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4BC83BF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Обычно я спокоен и вывести меня из себя нелегко.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77F80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1A8776D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63F3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844B6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6D92A7F1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Мои нервы расстроены не больше, чем у других людей.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F8D675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1444DEE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EE97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58BB0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7D8ED4AC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редко бывают запоры.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7C5471A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47ABC14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1575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97912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279FD0CC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редко бывают головные боли.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7EA7CA8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20838F5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524D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AE6E34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6E572B70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уверен в себе.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BE8BE0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55E94AB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9270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099EA6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69D996F0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редко устаю.</w:t>
            </w:r>
          </w:p>
          <w:p w14:paraId="715BE6B5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60EE67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24A950E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F328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3A305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6F028100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почти всегда чувствую себя вполне счастливым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083758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685A4CB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89F3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4F307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01243F2B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я никогда не краснею.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909EB2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67AD8D5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456F3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61F835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3185263F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сравнению со своими друзьями я считаю себя вполне смелым человеком.</w:t>
            </w:r>
          </w:p>
          <w:p w14:paraId="7B38082D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5619AB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704CBCA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431D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11A02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560433A2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краснею не чаще, чем другие.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20871B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1E3730E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D4E8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451245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39683034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редко бывает сердцебиение.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F44C68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4F6E5ED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A78E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A7B226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379AD7FE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Обычно мои руки достаточно теплые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792CDA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6BC1398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6C62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FE99FE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77AE96D6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застенчив не более чем другие.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2C7FE86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73E1766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BCDC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81A214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26316AE2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Мне не хватает уверенности в себе.</w:t>
            </w:r>
          </w:p>
          <w:p w14:paraId="2B32AA28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74FD93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6CD2E9B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7F75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EAEF2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0DC96BA1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Порой мне кажется, что я ни на что не годен.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C46DE9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368DCF5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E835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ABF4F9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590DDEAD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 меня бывают периоды такого беспокойства, что я не могу усидеть на месте.</w:t>
            </w:r>
          </w:p>
          <w:p w14:paraId="15312537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4D3DD0A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090FCD0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53ACE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53137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4B238081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Мой желудок сильно беспокоит меня.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E3FD73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02546AE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17B0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019ED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3878226D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не хватает духа вынести все предстоящие трудности.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66D1EB7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014FD9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E0F0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461C0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114DECBC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хотел бы быть таким же счастливым, как другие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10DE1A4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</w:tcPr>
          <w:p w14:paraId="56303CD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8D02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B384C4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5410F40F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Мне кажется порой, что передо мной нагромождены такие трудности, которые мне не преодолеть.</w:t>
            </w:r>
          </w:p>
          <w:p w14:paraId="59BB86E2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</w:tcPr>
          <w:p w14:paraId="42E369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color="auto" w:sz="4" w:space="0"/>
            </w:tcBorders>
          </w:tcPr>
          <w:p w14:paraId="50018F1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CB2C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6FDDA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42925029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Мне нередко снятся кошмарные сны.</w:t>
            </w:r>
          </w:p>
          <w:p w14:paraId="49A351E1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</w:tcPr>
          <w:p w14:paraId="6902181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color="auto" w:sz="4" w:space="0"/>
            </w:tcBorders>
          </w:tcPr>
          <w:p w14:paraId="3EFC680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B59D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F0F625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767CE462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 замечаю, что мои руки начинают дрожать, когда я </w:t>
            </w:r>
          </w:p>
          <w:p w14:paraId="2CC511B7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</w:tcPr>
          <w:p w14:paraId="3343AE1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color="auto" w:sz="4" w:space="0"/>
            </w:tcBorders>
          </w:tcPr>
          <w:p w14:paraId="669F030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63CA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00"/>
        <w:gridCol w:w="1591"/>
        <w:gridCol w:w="1605"/>
      </w:tblGrid>
      <w:tr w14:paraId="778A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</w:tcPr>
          <w:p w14:paraId="3D561313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00" w:type="dxa"/>
          </w:tcPr>
          <w:p w14:paraId="55290FF2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пытаюсь что-либо сделать.</w:t>
            </w:r>
          </w:p>
        </w:tc>
        <w:tc>
          <w:tcPr>
            <w:tcW w:w="1591" w:type="dxa"/>
          </w:tcPr>
          <w:p w14:paraId="78DE1F74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5DE80F2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14:paraId="02BF7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4E6EBD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01" w:type="dxa"/>
          </w:tcPr>
          <w:p w14:paraId="43821FE2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чрезвычайно беспокойный и прерывистый сон.</w:t>
            </w: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2FB8CDB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71E442C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D1F7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A2D34C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14:paraId="0CD6610F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Меня весьма тревожат возможные неудачи.</w:t>
            </w:r>
          </w:p>
          <w:p w14:paraId="1DCC3766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141AC49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765DF9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808E6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D2A468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14:paraId="13211605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Мне приходилось испытывать страх в тех случаях, когда я точно знал, что мне ничто не угрожает.</w:t>
            </w:r>
          </w:p>
          <w:p w14:paraId="74857C35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50B4588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4323B0F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A4D8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BC478F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01" w:type="dxa"/>
          </w:tcPr>
          <w:p w14:paraId="04A086F5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Мне трудно сосредоточиться на работе или на каком-либо задании.</w:t>
            </w:r>
          </w:p>
          <w:p w14:paraId="491DCFB5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563ABEA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22F4FC5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9061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D710AB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01" w:type="dxa"/>
          </w:tcPr>
          <w:p w14:paraId="7B43C679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работаю с большим напряжением.</w:t>
            </w:r>
          </w:p>
          <w:p w14:paraId="710B20CC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014E55E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3AF47E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7AB1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951A09E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01" w:type="dxa"/>
          </w:tcPr>
          <w:p w14:paraId="74BF2858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легко прихожу в замешательство.</w:t>
            </w:r>
          </w:p>
          <w:p w14:paraId="1A8E2982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46D2397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6F38D15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DD0C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24E2C0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14:paraId="4CCE1610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Почти все время я испытываю тревогу из-за кого-либо или из-за чего-либо.</w:t>
            </w:r>
          </w:p>
          <w:p w14:paraId="0A74BDA8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6F61283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3EB3CCA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173A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07DF1C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701" w:type="dxa"/>
          </w:tcPr>
          <w:p w14:paraId="4618B26C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склонен принимать все слишком серьезно.</w:t>
            </w:r>
          </w:p>
          <w:p w14:paraId="6E9B472A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4BC9DD4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1C49939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990D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DDC79C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01" w:type="dxa"/>
          </w:tcPr>
          <w:p w14:paraId="270EA674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часто плачу.</w:t>
            </w:r>
          </w:p>
          <w:p w14:paraId="708B5002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7CC6AF7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0F42C83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9879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5A460A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701" w:type="dxa"/>
          </w:tcPr>
          <w:p w14:paraId="6DA735F0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Меня нередко мучают приступы рвоты и тошноты.</w:t>
            </w:r>
          </w:p>
          <w:p w14:paraId="238AB840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115D5FE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3CF2414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A031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B51D11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01" w:type="dxa"/>
          </w:tcPr>
          <w:p w14:paraId="4215BF9E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месяц или чаще у меня бывает расстройство желудка.</w:t>
            </w:r>
          </w:p>
          <w:p w14:paraId="63A68FBD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751032D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7CA398A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A63B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6D99A0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01" w:type="dxa"/>
          </w:tcPr>
          <w:p w14:paraId="64822144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часто боюсь, что вот-вот покраснею.</w:t>
            </w:r>
          </w:p>
          <w:p w14:paraId="5A67D095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426AAA5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270F9BD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C42E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783107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701" w:type="dxa"/>
          </w:tcPr>
          <w:p w14:paraId="5CB31B1E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Мне очень трудно сосредоточиться на чем-либо.</w:t>
            </w:r>
          </w:p>
          <w:p w14:paraId="366A3DB4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65F29D8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50FC3B7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1426E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BDE635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01" w:type="dxa"/>
          </w:tcPr>
          <w:p w14:paraId="013A7366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Мое материальное положение весьма беспокоит меня.</w:t>
            </w:r>
          </w:p>
          <w:p w14:paraId="4CD347E9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39C31FD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1E6ED04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EA70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79CD11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701" w:type="dxa"/>
          </w:tcPr>
          <w:p w14:paraId="66D267C5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Нередко я думаю о таких вещах, о которых ни с кем не хотелось бы говорить.</w:t>
            </w:r>
          </w:p>
          <w:p w14:paraId="0067781B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3CE5B1A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45427EB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B876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AFF990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701" w:type="dxa"/>
          </w:tcPr>
          <w:p w14:paraId="2F764E93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 меня бывали периоды, когда тревога лишала меня сна.</w:t>
            </w:r>
          </w:p>
          <w:p w14:paraId="31E799EF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2E22A85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48FBE54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CBF4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A23C77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701" w:type="dxa"/>
          </w:tcPr>
          <w:p w14:paraId="08773390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Временами, когда я нахожусь в замешательстве, у меня появляется сильная потливость, что очень смущает меня.</w:t>
            </w:r>
          </w:p>
          <w:p w14:paraId="7D3F44AB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37089D9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79AC527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056C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126595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701" w:type="dxa"/>
          </w:tcPr>
          <w:p w14:paraId="10DB707B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Даже в холодные дни я легко потею.</w:t>
            </w:r>
          </w:p>
          <w:p w14:paraId="4E2488D4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5B22AEF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03DF36C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3228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EC1995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701" w:type="dxa"/>
          </w:tcPr>
          <w:p w14:paraId="63976559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Временами я становлюсь таким возбужденным, что мне трудно заснуть.</w:t>
            </w:r>
          </w:p>
          <w:p w14:paraId="79C50E40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</w:tcPr>
          <w:p w14:paraId="62B3FD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auto" w:sz="4" w:space="0"/>
            </w:tcBorders>
          </w:tcPr>
          <w:p w14:paraId="63F9E99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DD2D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05"/>
        <w:gridCol w:w="1590"/>
        <w:gridCol w:w="15"/>
        <w:gridCol w:w="1586"/>
      </w:tblGrid>
      <w:tr w14:paraId="6A6B4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C38FD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705" w:type="dxa"/>
          </w:tcPr>
          <w:p w14:paraId="0B39229C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Временами я чувствую себя совершенно бесполезным.</w:t>
            </w:r>
          </w:p>
          <w:p w14:paraId="52AE2967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</w:tcPr>
          <w:p w14:paraId="1CBBC8E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</w:tcPr>
          <w:p w14:paraId="79E2E43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313E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7BF08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705" w:type="dxa"/>
          </w:tcPr>
          <w:p w14:paraId="7C068648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Порой мне кажется, что мои нервы сильно расшатаны, и я вот-вот выйду из себя.</w:t>
            </w:r>
          </w:p>
          <w:p w14:paraId="0D217D15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</w:tcPr>
          <w:p w14:paraId="22F5228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</w:tcPr>
          <w:p w14:paraId="593BFD0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C11D5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B7C77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705" w:type="dxa"/>
          </w:tcPr>
          <w:p w14:paraId="6C6005D5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часто ловлю себя на том, что меня что-то тревожит.</w:t>
            </w:r>
          </w:p>
          <w:p w14:paraId="4DA6FDAE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</w:tcPr>
          <w:p w14:paraId="4ADCDD9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</w:tcPr>
          <w:p w14:paraId="47EA434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EDA7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8DB01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05" w:type="dxa"/>
          </w:tcPr>
          <w:p w14:paraId="1B982E77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 гораздо чувствительнее, чем большинство других людей.</w:t>
            </w:r>
          </w:p>
          <w:p w14:paraId="7F6FD69B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</w:tcPr>
          <w:p w14:paraId="561ABA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</w:tcPr>
          <w:p w14:paraId="7AE202E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329A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0BBEF70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705" w:type="dxa"/>
          </w:tcPr>
          <w:p w14:paraId="47981A59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почти все время испытываю чувство голода.</w:t>
            </w:r>
          </w:p>
        </w:tc>
        <w:tc>
          <w:tcPr>
            <w:tcW w:w="1590" w:type="dxa"/>
            <w:tcBorders>
              <w:right w:val="single" w:color="auto" w:sz="4" w:space="0"/>
            </w:tcBorders>
          </w:tcPr>
          <w:p w14:paraId="76F6291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</w:tcPr>
          <w:p w14:paraId="1D1B464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79E0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8D08C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705" w:type="dxa"/>
          </w:tcPr>
          <w:p w14:paraId="632CFF78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 меня нервирует</w:t>
            </w:r>
          </w:p>
        </w:tc>
        <w:tc>
          <w:tcPr>
            <w:tcW w:w="1590" w:type="dxa"/>
            <w:tcBorders>
              <w:right w:val="single" w:color="auto" w:sz="4" w:space="0"/>
            </w:tcBorders>
          </w:tcPr>
          <w:p w14:paraId="7BDAD0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</w:tcPr>
          <w:p w14:paraId="7367F07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C3A8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7B7DF0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705" w:type="dxa"/>
          </w:tcPr>
          <w:p w14:paraId="1D5EED62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для меня связана с необычным напряжением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276C665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</w:tcBorders>
          </w:tcPr>
          <w:p w14:paraId="752E3C0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9CD7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E5B1E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705" w:type="dxa"/>
          </w:tcPr>
          <w:p w14:paraId="5C3E63F7">
            <w:pPr>
              <w:pStyle w:val="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Меня нередко охватывает отчаяние.</w:t>
            </w:r>
          </w:p>
          <w:p w14:paraId="3BDD1624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02C6905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</w:tcBorders>
          </w:tcPr>
          <w:p w14:paraId="22CCEAF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D4D6D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39270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5A2D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C4AD2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1E0E6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9E7BF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166A8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6CED3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BD9B9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F69A1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FB79A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70ED5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A8183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919C0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D1B1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0BD13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BE5CB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A1737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F829F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38C26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95A059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C8FBF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730C95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</w:t>
      </w:r>
    </w:p>
    <w:p w14:paraId="22D42DA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88523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Психодиагностическая таблица трудностей.</w:t>
      </w:r>
    </w:p>
    <w:tbl>
      <w:tblPr>
        <w:tblStyle w:val="3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685"/>
        <w:gridCol w:w="3260"/>
      </w:tblGrid>
      <w:tr w14:paraId="44E1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8E02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Феноменология трудностей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B0CD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Возможные психологические причины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2AC56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Психодиагностические методики</w:t>
            </w:r>
          </w:p>
        </w:tc>
      </w:tr>
      <w:tr w14:paraId="6830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F32D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В письменных работах пропускает буквы (%)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EC11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фонематического слуха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05A0C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Тест различения и выбора фонем</w:t>
            </w:r>
          </w:p>
        </w:tc>
      </w:tr>
      <w:tr w14:paraId="5750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2FAF18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B6ED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Слабая концентрация внимания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C46E3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концентрации и устойчивости внимания</w:t>
            </w:r>
          </w:p>
        </w:tc>
      </w:tr>
      <w:tr w14:paraId="537E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D48042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84C3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Несформированность приемов самоконтроля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87EE9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«Узор»</w:t>
            </w:r>
          </w:p>
        </w:tc>
      </w:tr>
      <w:tr w14:paraId="0E30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96BF47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2B88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4.Индивидуально- типологические особенности личности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4200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Рене Жиля</w:t>
            </w:r>
          </w:p>
        </w:tc>
      </w:tr>
      <w:tr w14:paraId="4DED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09ACF3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B72B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29061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5D5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00EF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Неразвитость орфографической зоркости (%)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125C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произвольности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41BB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«Графический диктант»</w:t>
            </w:r>
          </w:p>
        </w:tc>
      </w:tr>
      <w:tr w14:paraId="469F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5EDB27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8A8C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Несформированность приемов учебной деятельности (самоконтроля, умения действовать по правилу)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21E34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«Узор»</w:t>
            </w:r>
          </w:p>
        </w:tc>
      </w:tr>
      <w:tr w14:paraId="74E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A8B8F6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9479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объема и распределения внимания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FB40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объема и распределения внимания</w:t>
            </w:r>
          </w:p>
        </w:tc>
      </w:tr>
      <w:tr w14:paraId="722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FCC33D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3379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кратковременной памяти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C93FF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«Оперативная память»</w:t>
            </w:r>
          </w:p>
        </w:tc>
      </w:tr>
      <w:tr w14:paraId="6555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A9C822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5A37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Слабое развитие фонематического слуха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BF6B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Тест различения и выбора фонем</w:t>
            </w:r>
          </w:p>
        </w:tc>
      </w:tr>
      <w:tr w14:paraId="0AD5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D424C6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4D64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Другие психологические причины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1C4CE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862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E5D0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Невнимателен и рассеян (%)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F04CA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произвольности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7956D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«Графический диктант»</w:t>
            </w:r>
          </w:p>
        </w:tc>
      </w:tr>
      <w:tr w14:paraId="6052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FED350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631E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объема внимания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28D26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объема внимания</w:t>
            </w:r>
          </w:p>
        </w:tc>
      </w:tr>
      <w:tr w14:paraId="2AB4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1BB43F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D594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концентрации и устойчивости внимания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1B744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концентрации и устойчивости внимания</w:t>
            </w:r>
          </w:p>
        </w:tc>
      </w:tr>
      <w:tr w14:paraId="60A1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EEFC39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8D18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Преобладающая мотивация учения - игровая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79F8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изучения мотивации (по Белопольской)</w:t>
            </w:r>
          </w:p>
        </w:tc>
      </w:tr>
      <w:tr w14:paraId="17B1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26C0BC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BD3D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159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64B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3413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Испытывает трудности при решении математических задач (%)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B4D8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общего интеллекта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E6A46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Векслера «для соответствующего возраста»</w:t>
            </w:r>
          </w:p>
        </w:tc>
      </w:tr>
      <w:tr w14:paraId="1A46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37936D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4BA4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Слабое понимание грамматических конструкций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6D1E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осмысления на основе слухового восприятия</w:t>
            </w:r>
          </w:p>
        </w:tc>
      </w:tr>
      <w:tr w14:paraId="16DF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AA4349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B88D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Несформированность умения ориентироваться на систему признаков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E03C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«Рисование по точкам»</w:t>
            </w:r>
          </w:p>
        </w:tc>
      </w:tr>
      <w:tr w14:paraId="587C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F0AF31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282F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образного мышления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13EB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«Лабиринт»</w:t>
            </w:r>
          </w:p>
        </w:tc>
      </w:tr>
      <w:tr w14:paraId="39BA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2B78E6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48B4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4C54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936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1A6A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Испытывает затруднения при пересказывании текста (%)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456D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умения планировать свои действия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2E98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«Узор»</w:t>
            </w:r>
          </w:p>
        </w:tc>
      </w:tr>
      <w:tr w14:paraId="0499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BD009B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568F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Слабое развитие логического запоминания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8692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«Запомни пару»</w:t>
            </w:r>
          </w:p>
        </w:tc>
      </w:tr>
      <w:tr w14:paraId="4311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F01C13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24556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речевого развития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C324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Эббингауза</w:t>
            </w:r>
          </w:p>
        </w:tc>
      </w:tr>
      <w:tr w14:paraId="73BE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AFAD8C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82C99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образного мышления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70968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«Лабиринт»</w:t>
            </w:r>
          </w:p>
        </w:tc>
      </w:tr>
      <w:tr w14:paraId="0AA5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7C1D3E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5259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Низкий уровень развития логических операций (анализа, обобщения, систематизации)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30B7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«Сапожки» методика «Заполни пустую клетку»</w:t>
            </w:r>
          </w:p>
        </w:tc>
      </w:tr>
      <w:tr w14:paraId="4B41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A6B940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5A3B9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Заниженная самооценка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07F87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Шкала самооценки (Спилбергера Ч.Д. и Ханина Ю.Л.), рисунок несуществующего животного</w:t>
            </w:r>
          </w:p>
        </w:tc>
      </w:tr>
      <w:tr w14:paraId="1603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BB4065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C9D19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7. Другие психологические причины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0B2E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0B9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B8A3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Неусидчив (%)</w:t>
            </w:r>
          </w:p>
          <w:p w14:paraId="3D0AF55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7F3CF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произвольности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C1715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«Графический диктант»</w:t>
            </w:r>
          </w:p>
        </w:tc>
      </w:tr>
      <w:tr w14:paraId="56B5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35E74A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B8A6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Индивидуально- типологические особенности личности</w:t>
            </w:r>
          </w:p>
          <w:p w14:paraId="25B4BA6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46A25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темперамента</w:t>
            </w:r>
          </w:p>
          <w:p w14:paraId="16F0D70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B8C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468451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E9350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волевой сферы</w:t>
            </w:r>
          </w:p>
          <w:p w14:paraId="68530FB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581E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11 Графический диктант «Домик»</w:t>
            </w:r>
          </w:p>
          <w:p w14:paraId="0E2EE5D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16B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79FCF5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1557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4.Другие психологические причины</w:t>
            </w:r>
          </w:p>
          <w:p w14:paraId="71A375F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D953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6F05BF7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091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D207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7. Трудно понимает объяснение с первого раза (%)</w:t>
            </w:r>
          </w:p>
          <w:p w14:paraId="4D42DEA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47C1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приемов учебной деятельности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87E7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«Узор»</w:t>
            </w:r>
          </w:p>
          <w:p w14:paraId="1E761A3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B75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6F1CA2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353E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Слабая концентрация внимания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B0A9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Модификация метода Пьерона-Рузера</w:t>
            </w:r>
          </w:p>
          <w:p w14:paraId="1B02E2A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EB2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BF2AEC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D573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восприятия</w:t>
            </w:r>
          </w:p>
          <w:p w14:paraId="2B773D5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1FB1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восприятия</w:t>
            </w:r>
          </w:p>
          <w:p w14:paraId="5ADA9D9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82E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D59144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5930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произвольности</w:t>
            </w:r>
          </w:p>
          <w:p w14:paraId="4B9C973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7C6C3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«Домик», «Графический</w:t>
            </w:r>
          </w:p>
          <w:p w14:paraId="74A15C6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Диктант»</w:t>
            </w:r>
          </w:p>
          <w:p w14:paraId="2D1E853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397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DB07A4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D58FA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Низкий уровень развития общего интеллекта</w:t>
            </w:r>
          </w:p>
          <w:p w14:paraId="5FB90E2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E73BB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Векслера «для соответствующего возраста»</w:t>
            </w:r>
          </w:p>
          <w:p w14:paraId="118717C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DD4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2A5EAB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E5CC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Другие психологические причины</w:t>
            </w:r>
          </w:p>
          <w:p w14:paraId="688FC33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0D50F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71DDD7E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BAF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47AF5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8. Постоянная грязь в тетради(%)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F267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Слабое развитие тонкой моторики пальцев рук</w:t>
            </w:r>
          </w:p>
          <w:p w14:paraId="20BB0B4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198A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«Змейка»</w:t>
            </w:r>
          </w:p>
          <w:p w14:paraId="1A5CCF7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AB2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D70B9C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D141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Несформированность приемов учебной деятельности</w:t>
            </w:r>
          </w:p>
          <w:p w14:paraId="697135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961D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«Узор»</w:t>
            </w:r>
          </w:p>
          <w:p w14:paraId="2968D32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DA4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3FB434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9931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Недостаточный объем внимания</w:t>
            </w:r>
          </w:p>
          <w:p w14:paraId="3241689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78B8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определения объема внимания</w:t>
            </w:r>
          </w:p>
          <w:p w14:paraId="4770005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AC6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8B68DB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61CA7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кратковременной памяти</w:t>
            </w:r>
          </w:p>
          <w:p w14:paraId="42C11CA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834C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«Оперативная память»</w:t>
            </w:r>
          </w:p>
          <w:p w14:paraId="7878A29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FC6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E91C60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DF19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  <w:p w14:paraId="6F59837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B4137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76CBD2E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03D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4E84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9. Плохое знание таблицы сложения и умножения(%)</w:t>
            </w:r>
          </w:p>
          <w:p w14:paraId="7445AAC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BD3E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механической памяти</w:t>
            </w:r>
          </w:p>
          <w:p w14:paraId="1037617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93BF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изучения логического и механического запоминания</w:t>
            </w:r>
          </w:p>
          <w:p w14:paraId="2540A3C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475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F57E1A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AC3E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долговременной памяти</w:t>
            </w:r>
          </w:p>
          <w:p w14:paraId="0693647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D3B9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долговременной памяти</w:t>
            </w:r>
          </w:p>
          <w:p w14:paraId="056B321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7A9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728561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BD23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Развитие общего интеллекта ниже возрастной нормы</w:t>
            </w:r>
          </w:p>
          <w:p w14:paraId="521B9CB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1DB4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Векслера для соответствующего возраста</w:t>
            </w:r>
          </w:p>
          <w:p w14:paraId="6C98ED6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731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AA1574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88F5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произвольности</w:t>
            </w:r>
          </w:p>
          <w:p w14:paraId="46228BD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6386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«Графический</w:t>
            </w:r>
          </w:p>
          <w:p w14:paraId="5EB2DC3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Диктант»</w:t>
            </w:r>
          </w:p>
          <w:p w14:paraId="0EBD22D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F08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73C2E5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3B32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Слабая концентрация внимания</w:t>
            </w:r>
          </w:p>
          <w:p w14:paraId="0847AD3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451E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изучения концентрации внимания</w:t>
            </w:r>
          </w:p>
          <w:p w14:paraId="43B3EEA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83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36CA10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4445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Несформированность приемов учебной деятельности</w:t>
            </w:r>
          </w:p>
          <w:p w14:paraId="0A50702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9618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Методика «Узор»</w:t>
            </w:r>
          </w:p>
          <w:p w14:paraId="40718D9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9D5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1BE3B3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3083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7. Другие психологические причины</w:t>
            </w:r>
          </w:p>
          <w:p w14:paraId="7389A0E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D7D44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3033B08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22D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2933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10. Не справляется с заданиями для самостоятельной работы (%)</w:t>
            </w:r>
          </w:p>
          <w:p w14:paraId="798207C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3943A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приемов учебной деятельности</w:t>
            </w:r>
          </w:p>
          <w:p w14:paraId="50B9962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F1706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«Узор»</w:t>
            </w:r>
          </w:p>
          <w:p w14:paraId="7EC52BF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7E8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20023E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E6D4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произвольности</w:t>
            </w:r>
          </w:p>
          <w:p w14:paraId="31170C1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4A47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«Графический</w:t>
            </w:r>
          </w:p>
          <w:p w14:paraId="5270816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Диктант»</w:t>
            </w:r>
          </w:p>
          <w:p w14:paraId="2863B02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FE3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44B32B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B019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Другие психологические причины</w:t>
            </w:r>
          </w:p>
          <w:p w14:paraId="4C735E5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3195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4F054BF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711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86B6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11. Постоянно забывает дома учебные предметы (%)</w:t>
            </w:r>
          </w:p>
          <w:p w14:paraId="604D14B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0FF2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Высокая эмоциональная нестабильность, повышенная импульсивность</w:t>
            </w:r>
          </w:p>
          <w:p w14:paraId="55E3E3F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33DD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Детский вариант характерологического опросника Айзенка Г</w:t>
            </w:r>
          </w:p>
          <w:p w14:paraId="0B1E073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B9D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E504D7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6AE76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произвольности</w:t>
            </w:r>
          </w:p>
          <w:p w14:paraId="165D39F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05C0C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«Графический диктант»</w:t>
            </w:r>
          </w:p>
          <w:p w14:paraId="775A81E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AC7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F4521C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8722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концентрации и устойчивости внимания</w:t>
            </w:r>
          </w:p>
          <w:p w14:paraId="411F132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EB98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концентрации и устойчивости внимания</w:t>
            </w:r>
          </w:p>
        </w:tc>
      </w:tr>
      <w:tr w14:paraId="2D65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A55DDA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B5E5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Другие психологические причины</w:t>
            </w:r>
          </w:p>
          <w:p w14:paraId="05ABCE8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5137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552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046C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12. Плохо списывает с доски (%)</w:t>
            </w:r>
          </w:p>
          <w:p w14:paraId="6F46776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02E9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предпосылок учебной деятельности</w:t>
            </w:r>
          </w:p>
          <w:p w14:paraId="2491457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FFFFD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«Узор»</w:t>
            </w:r>
          </w:p>
          <w:p w14:paraId="3767AA7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6B0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41B6B6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88DF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</w:t>
            </w:r>
          </w:p>
          <w:p w14:paraId="0EFA4B9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произвольности</w:t>
            </w:r>
          </w:p>
          <w:p w14:paraId="4A453AA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A56C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«Графический диктант»</w:t>
            </w:r>
          </w:p>
          <w:p w14:paraId="0E037F9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9E5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0CB2F6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7878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переключения внимания</w:t>
            </w:r>
          </w:p>
          <w:p w14:paraId="0508F61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8B4E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переключения внимания</w:t>
            </w:r>
          </w:p>
          <w:p w14:paraId="7BBB894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02B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D437DB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9E22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Недостаточный объем внимания</w:t>
            </w:r>
          </w:p>
          <w:p w14:paraId="62B2DC7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42C3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изучения объема и распределения внимания</w:t>
            </w:r>
          </w:p>
          <w:p w14:paraId="5D20808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D71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66FC22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84F7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Низкий уровень развития кратковременной памяти</w:t>
            </w:r>
          </w:p>
          <w:p w14:paraId="132BF41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54924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«Оперативная память»</w:t>
            </w:r>
          </w:p>
          <w:p w14:paraId="7B3E3E6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8A2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A7284F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E614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Другие психологические причины</w:t>
            </w:r>
          </w:p>
          <w:p w14:paraId="2B4D9BB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DBD9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368C0B9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2A4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7080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13. Домашнюю работу выполняет отменно, а в классе справляется плохо (%)</w:t>
            </w:r>
          </w:p>
          <w:p w14:paraId="78F6D7F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F3D1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Низкая скорость протекания психических процессов</w:t>
            </w:r>
          </w:p>
          <w:p w14:paraId="7E80880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05FA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Детский вариант характерологического опросника Айзенка Г.</w:t>
            </w:r>
          </w:p>
          <w:p w14:paraId="3E0A29B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DC2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B3AEFB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D7BD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Несформированность приемов учебной деятельности</w:t>
            </w:r>
          </w:p>
          <w:p w14:paraId="0B87E8F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00D3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«Узор»</w:t>
            </w:r>
          </w:p>
          <w:p w14:paraId="687F3F6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736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D569E9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0B27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произвольности</w:t>
            </w:r>
          </w:p>
          <w:p w14:paraId="1445786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1EFE8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«Графический</w:t>
            </w:r>
          </w:p>
          <w:p w14:paraId="42148B6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Диктант»</w:t>
            </w:r>
          </w:p>
          <w:p w14:paraId="673F6F6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692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F7E75F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93E7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Другие психологические причины</w:t>
            </w:r>
          </w:p>
          <w:p w14:paraId="03FFEA3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F0AC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135F722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283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CCA1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14. Любое задание не обходимо повторить несколько раз, прежде чем ученик начнет его выполнять(%) </w:t>
            </w:r>
          </w:p>
          <w:p w14:paraId="5199E1A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1374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концентрации и устойчивости внимания</w:t>
            </w:r>
          </w:p>
          <w:p w14:paraId="7875BD8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9A56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изучения концентрации и устойчивости внимания</w:t>
            </w:r>
          </w:p>
          <w:p w14:paraId="09B252F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EA5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DC0553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7A28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произвольности</w:t>
            </w:r>
          </w:p>
          <w:p w14:paraId="1F11E20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A06EF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Графический диктант</w:t>
            </w:r>
          </w:p>
          <w:p w14:paraId="4E56FAA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59C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6CF162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5F25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Несформированность умения выполнять задания по устной инструкции взрослого</w:t>
            </w:r>
          </w:p>
          <w:p w14:paraId="6E9A16C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DE629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«Узор»</w:t>
            </w:r>
          </w:p>
          <w:p w14:paraId="784A3DA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2F7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1281F8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2F85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Несформированность предпосылок учебной деятельности</w:t>
            </w:r>
          </w:p>
          <w:p w14:paraId="6B7983D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6480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«Узор»</w:t>
            </w:r>
          </w:p>
          <w:p w14:paraId="460B473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73E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5C3709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A5CC0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  <w:p w14:paraId="7CF27BE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3C58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14BB40B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6D7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4C28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15. Постоянно переспрашивает учителя  (%)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735C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объема внимания</w:t>
            </w:r>
          </w:p>
          <w:p w14:paraId="6E3F9C0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7949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изучения объема и распределения внимания</w:t>
            </w:r>
          </w:p>
          <w:p w14:paraId="473E111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87D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0BBE7D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81B49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Слабая концентрация и устойчивость внимания</w:t>
            </w:r>
          </w:p>
          <w:p w14:paraId="7EC5B25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0F41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концентрации и устойчивости внимания</w:t>
            </w:r>
          </w:p>
          <w:p w14:paraId="736FB77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724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D0E053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B779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переключения внимания</w:t>
            </w:r>
          </w:p>
          <w:p w14:paraId="62789C8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CA41D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переключения внимания</w:t>
            </w:r>
          </w:p>
          <w:p w14:paraId="7D23839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A8B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DADAD4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5928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кратковременной памяти</w:t>
            </w:r>
          </w:p>
          <w:p w14:paraId="4237ADA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4DB3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«Оперативная память»</w:t>
            </w:r>
          </w:p>
          <w:p w14:paraId="3A825F9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B1C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668B26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F094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Низкий уровень развития произвольности</w:t>
            </w:r>
          </w:p>
          <w:p w14:paraId="590AE9E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C8AA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Графический диктант</w:t>
            </w:r>
          </w:p>
          <w:p w14:paraId="5328DB1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B0D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5757CF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B4C0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Несформированность умения принять учебную задачу</w:t>
            </w:r>
          </w:p>
          <w:p w14:paraId="00DBFDE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7D4D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Методика «Узор»</w:t>
            </w:r>
          </w:p>
          <w:p w14:paraId="5C9CFD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EB9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0EE1F6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C2BA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7. Другие психологические причины</w:t>
            </w:r>
          </w:p>
          <w:p w14:paraId="75DA547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4C1F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48D0BDB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7B6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E6251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16. Плохо ориентируется в тетради(%)</w:t>
            </w:r>
          </w:p>
          <w:p w14:paraId="1349723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  <w:p w14:paraId="14D8202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B9D8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Низкий уровень развития восприятия и ориентировки в пространстве</w:t>
            </w:r>
          </w:p>
          <w:p w14:paraId="7C2A6F0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462F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Тест Керна-Йирасека субтесты 2, 3</w:t>
            </w:r>
          </w:p>
          <w:p w14:paraId="630F77F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179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EC70D0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A53A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произвольности</w:t>
            </w:r>
          </w:p>
          <w:p w14:paraId="5E42ADA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6DF0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Графический диктант</w:t>
            </w:r>
          </w:p>
          <w:p w14:paraId="7F065A8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A2F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A4CF35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7B20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Слабое развитие мелкой мускулатуры кистей рук</w:t>
            </w:r>
          </w:p>
          <w:p w14:paraId="0A31D29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235F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«Змейка»</w:t>
            </w:r>
          </w:p>
          <w:p w14:paraId="3F5CA45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1A0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7186C8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17E8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Другие психологические причины</w:t>
            </w:r>
          </w:p>
          <w:p w14:paraId="4D8E923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D34B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09E6376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7C1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77D7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17. Поднимает руку, а при ответе молчит (%)</w:t>
            </w:r>
          </w:p>
          <w:p w14:paraId="0344D55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A892B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отношения к себе как к школьнику</w:t>
            </w:r>
          </w:p>
          <w:p w14:paraId="5E63A0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1C0B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Анкета для определения школьной мотивации</w:t>
            </w:r>
          </w:p>
          <w:p w14:paraId="07D5E76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674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EAF7AB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5029E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Заниженная самооценка</w:t>
            </w:r>
          </w:p>
          <w:p w14:paraId="58453A2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67D5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самооценки</w:t>
            </w:r>
          </w:p>
          <w:p w14:paraId="450A4CF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BF7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C8DA44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1C9B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произвольности</w:t>
            </w:r>
          </w:p>
          <w:p w14:paraId="74840D4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903D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Графический диктант</w:t>
            </w:r>
          </w:p>
          <w:p w14:paraId="473A713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6F7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E0AB97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159F1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Другие психологические причины</w:t>
            </w:r>
          </w:p>
          <w:p w14:paraId="3B1E184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60C7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02A5E55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2D6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695E0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18. Опаздывает на уроки (%)</w:t>
            </w:r>
          </w:p>
          <w:p w14:paraId="52BE0A8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E25F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приемов самоконтроля</w:t>
            </w:r>
          </w:p>
          <w:p w14:paraId="26AFDF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A5C09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«Узор»</w:t>
            </w:r>
          </w:p>
          <w:p w14:paraId="44FF817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D82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93A753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8AF5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концентрации и устойчивости внимания</w:t>
            </w:r>
          </w:p>
          <w:p w14:paraId="579CB63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97E0F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концентрации и устойчивости внимания</w:t>
            </w:r>
          </w:p>
          <w:p w14:paraId="3FFDC04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B0A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14B7E02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F2EB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произвольности</w:t>
            </w:r>
          </w:p>
          <w:p w14:paraId="3CC21EC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6C719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«Домик» Графический диктант</w:t>
            </w:r>
          </w:p>
          <w:p w14:paraId="45D0CA1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40F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549DF9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2FF3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Возможные трудности в семье</w:t>
            </w:r>
          </w:p>
          <w:p w14:paraId="37BCBAD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DC1F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«Кинетический рисунок семьи»</w:t>
            </w:r>
          </w:p>
          <w:p w14:paraId="4FA746C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CB0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844E9B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9B1C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Причины вторичной выгоды</w:t>
            </w:r>
          </w:p>
          <w:p w14:paraId="77CD49A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9F968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«Незаконченные предложения»</w:t>
            </w:r>
          </w:p>
          <w:p w14:paraId="2D21DC9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940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D09D2C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90B9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Другие психологические причины</w:t>
            </w:r>
          </w:p>
          <w:p w14:paraId="6CFBEEB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A9565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77D0EA3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2AB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2E65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19. Постоянно отвлекается, на уроках залезает под парту, играет, ест (%)</w:t>
            </w:r>
          </w:p>
          <w:p w14:paraId="4C3225D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B41D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отношения к себе как к школьнику</w:t>
            </w:r>
          </w:p>
          <w:p w14:paraId="315FD02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F406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Анкета для определения школьной мотивации</w:t>
            </w:r>
          </w:p>
          <w:p w14:paraId="5B8B58B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64A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B7FFD0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352A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Преобладающая мотивация учения - игровая</w:t>
            </w:r>
          </w:p>
          <w:p w14:paraId="7DFB98F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E9EE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мотивации (По Белопольской)</w:t>
            </w:r>
          </w:p>
          <w:p w14:paraId="3BBD5B1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B2D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B7C10F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9F24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Индивидуально- типологические особенности личности</w:t>
            </w:r>
          </w:p>
          <w:p w14:paraId="25E313E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16DD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Рене Жиля</w:t>
            </w:r>
          </w:p>
          <w:p w14:paraId="08803B9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4D3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210513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79916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развития концентрации и устойчивости внимания</w:t>
            </w:r>
          </w:p>
          <w:p w14:paraId="6D50A8D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38C54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изучения концентрации внимания модификация метода Пьерона - Рузера</w:t>
            </w:r>
          </w:p>
          <w:p w14:paraId="7019AB6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412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E5C513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F275A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Низкий уровень развития произвольности</w:t>
            </w:r>
          </w:p>
          <w:p w14:paraId="36804D2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5731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«Домик» Графический диктант</w:t>
            </w:r>
          </w:p>
          <w:p w14:paraId="3E01B64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B98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B1685F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4092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Несформированность приемов учебной деятельности</w:t>
            </w:r>
          </w:p>
          <w:p w14:paraId="61DF1C7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80EB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Методика «Узор»</w:t>
            </w:r>
          </w:p>
          <w:p w14:paraId="3575F40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4E3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CBB025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12B8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7. Другие психологические причины</w:t>
            </w:r>
          </w:p>
          <w:p w14:paraId="1A4597E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5CE6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67AC1F0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227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5027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20. Испытывает страх перед опросом учителя</w:t>
            </w:r>
          </w:p>
          <w:p w14:paraId="3C33663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(%)</w:t>
            </w:r>
          </w:p>
          <w:p w14:paraId="05AD00E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28E18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Заниженная самооценка</w:t>
            </w:r>
          </w:p>
          <w:p w14:paraId="1D44C33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E228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изучения самооценки</w:t>
            </w:r>
          </w:p>
          <w:p w14:paraId="6B75D1A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F83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6BF79A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6725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Возможные трудности в семье</w:t>
            </w:r>
          </w:p>
          <w:p w14:paraId="4B0A0C3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D7D6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Кинетический рисунок семьи</w:t>
            </w:r>
          </w:p>
          <w:p w14:paraId="62CAB84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262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03E331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133D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Внутреннее стрессовое состояние</w:t>
            </w:r>
          </w:p>
          <w:p w14:paraId="3DFA294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8A657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Люшера</w:t>
            </w:r>
          </w:p>
          <w:p w14:paraId="2298269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DE8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9347E7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934C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Индивидуально- типологические особенности личности</w:t>
            </w:r>
          </w:p>
          <w:p w14:paraId="7DCDD8C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D950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Рене-Жиля, детский вариант характерологического опросника Айзенка Г.</w:t>
            </w:r>
          </w:p>
          <w:p w14:paraId="08C7D6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6B6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DCDB60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C7D5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  <w:p w14:paraId="56CB741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215C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77468C4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E27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315F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21. При проверке тетради после проведенного урока оказывается, что письменная работа полностью отсутствует (%)</w:t>
            </w:r>
          </w:p>
          <w:p w14:paraId="02EC147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C2E83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Несформированность отношения к себе как к школьнику</w:t>
            </w:r>
          </w:p>
          <w:p w14:paraId="5C1BF68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A51D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Анкета для определения школьной мотивации</w:t>
            </w:r>
          </w:p>
          <w:p w14:paraId="02F3CD5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16B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83E83E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30167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Преобладающая мотивация учения - игровая</w:t>
            </w:r>
          </w:p>
          <w:p w14:paraId="7B28049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05BA0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изучения мотивации (По Белопольской)</w:t>
            </w:r>
          </w:p>
          <w:p w14:paraId="6AAE01B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FBE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26ECE6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CA7E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произвольности</w:t>
            </w:r>
          </w:p>
          <w:p w14:paraId="24EAEAD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1C964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Графический диктант</w:t>
            </w:r>
          </w:p>
          <w:p w14:paraId="209C9B0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65A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909172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6B77C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Несформированность приемов учебной деятельности</w:t>
            </w:r>
          </w:p>
          <w:p w14:paraId="4675EEB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B904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«Узор»</w:t>
            </w:r>
          </w:p>
          <w:p w14:paraId="478B477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936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118B44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55FAB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Другие психологические причины</w:t>
            </w:r>
          </w:p>
          <w:p w14:paraId="02C8878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DBF7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28DB40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BC3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C5F0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22. Во время урока выходит и отсутствует продолжительное время (%)</w:t>
            </w:r>
          </w:p>
          <w:p w14:paraId="2310584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3C04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Отсутствует учебная мотивация</w:t>
            </w:r>
          </w:p>
          <w:p w14:paraId="287BBEC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1B21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изучения мотивации (По Белопольской)</w:t>
            </w:r>
          </w:p>
          <w:p w14:paraId="1D690E9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59A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32DE46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FA5C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Несформированность отношения к себе как к школьнику</w:t>
            </w:r>
          </w:p>
          <w:p w14:paraId="386E32A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271B0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Анкета для определения школьной мотивации</w:t>
            </w:r>
          </w:p>
          <w:p w14:paraId="0B1A543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FF8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AE0D95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DE11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Заниженная самооценка</w:t>
            </w:r>
          </w:p>
          <w:p w14:paraId="06E6CE9F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C43E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самооценки Спилбергера</w:t>
            </w:r>
          </w:p>
          <w:p w14:paraId="64BA343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B66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700A841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04F6C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Внутреннее стрессовое состояние</w:t>
            </w:r>
          </w:p>
          <w:p w14:paraId="5105167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B82E2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Люшера</w:t>
            </w:r>
          </w:p>
          <w:p w14:paraId="7C40D2E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31D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975649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527E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Трудности в усвоении материала, связанные с ЗПР</w:t>
            </w:r>
          </w:p>
          <w:p w14:paraId="79BDC40E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7407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Векслера для соответствующего возраста</w:t>
            </w:r>
          </w:p>
          <w:p w14:paraId="0CCCAE2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9AB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658552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D202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Другие психологические причины</w:t>
            </w:r>
          </w:p>
          <w:p w14:paraId="3DAC642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4E4DB8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58373B12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833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D4BD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23. Комментирует оценки и поведение учителя своими замечаниями (%)</w:t>
            </w:r>
          </w:p>
          <w:p w14:paraId="14C403B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495D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Возможные трудности в семье</w:t>
            </w:r>
          </w:p>
          <w:p w14:paraId="79A833CB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2C908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Методика Кинетический рисунок семьи</w:t>
            </w:r>
          </w:p>
        </w:tc>
      </w:tr>
      <w:tr w14:paraId="2A1F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E8D6BE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4C00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Перенесение функции матери на учителя</w:t>
            </w:r>
          </w:p>
          <w:p w14:paraId="7BA79AB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A54F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5E8F8024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DDE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0EE8962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E2C1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Особенности развития «Я» концепции</w:t>
            </w:r>
          </w:p>
          <w:p w14:paraId="25FB1F7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69EB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«Несуществующее животное»</w:t>
            </w:r>
          </w:p>
          <w:p w14:paraId="102B0A7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EAD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322B55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FBBE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Другие психологические причины</w:t>
            </w:r>
          </w:p>
          <w:p w14:paraId="32CD4DD5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DCD3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431F9046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40D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212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BBAC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24. Долгое время не может найти свою парту (%)</w:t>
            </w:r>
          </w:p>
          <w:p w14:paraId="5168F27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3F16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Слабое развитие ориентировки в пространстве</w:t>
            </w:r>
          </w:p>
          <w:p w14:paraId="53E4C44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A2B53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1. Таблицы Шульте</w:t>
            </w:r>
          </w:p>
          <w:p w14:paraId="4344A750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282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E67D20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24F5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Низкий уровень развития образного мышления</w:t>
            </w:r>
          </w:p>
          <w:p w14:paraId="2689941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714E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2. Методика «Лабиринт»</w:t>
            </w:r>
          </w:p>
          <w:p w14:paraId="2C455C6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72B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2FF59933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F6A5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Низкий уровень развития восприятия</w:t>
            </w:r>
          </w:p>
          <w:p w14:paraId="104D3D8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48779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3. Методика изучения восприятия</w:t>
            </w:r>
          </w:p>
          <w:p w14:paraId="09FB83A1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1D2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5C15433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C575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Низкий уровень сформированности произвольности</w:t>
            </w:r>
          </w:p>
          <w:p w14:paraId="1FF26AF9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FB876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4. Методика «Домик» Графический диктант</w:t>
            </w:r>
          </w:p>
          <w:p w14:paraId="0BA5AC0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158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6ABFF0A1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33FEF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Низкий уровень развития самоконтроля</w:t>
            </w:r>
          </w:p>
          <w:p w14:paraId="0847150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3A77B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5. Методика «Узор»</w:t>
            </w:r>
          </w:p>
          <w:p w14:paraId="092EE75D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996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072C110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348DD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Низкий уровень развития долговременной памяти</w:t>
            </w:r>
          </w:p>
          <w:p w14:paraId="556FD62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B32BE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6. Методика изучения долговременной памяти</w:t>
            </w:r>
          </w:p>
          <w:p w14:paraId="426F75B7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0B6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3468B0B0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E193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7. Адаптационный стресс, связанный с большим количеством ярких событий</w:t>
            </w:r>
          </w:p>
          <w:p w14:paraId="4A631D53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466B15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12C2F80A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C0B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0" w:type="auto"/>
            <w:vMerge w:val="continue"/>
            <w:vAlign w:val="center"/>
          </w:tcPr>
          <w:p w14:paraId="49051A27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28D7A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8. Другие психологические причины</w:t>
            </w:r>
          </w:p>
          <w:p w14:paraId="6BE83FFC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794C4">
            <w:pPr>
              <w:spacing w:after="0" w:line="240" w:lineRule="auto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  <w:p w14:paraId="563F42A8">
            <w:pPr>
              <w:spacing w:after="0" w:line="20" w:lineRule="atLeast"/>
              <w:contextualSpacing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344D3F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62505"/>
    <w:multiLevelType w:val="multilevel"/>
    <w:tmpl w:val="0B562505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7661"/>
    <w:multiLevelType w:val="multilevel"/>
    <w:tmpl w:val="37CD7661"/>
    <w:lvl w:ilvl="0" w:tentative="0">
      <w:start w:val="0"/>
      <w:numFmt w:val="decimal"/>
      <w:lvlText w:val="%1-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5" w:hanging="360"/>
      </w:pPr>
    </w:lvl>
    <w:lvl w:ilvl="2" w:tentative="0">
      <w:start w:val="1"/>
      <w:numFmt w:val="lowerRoman"/>
      <w:lvlText w:val="%3."/>
      <w:lvlJc w:val="right"/>
      <w:pPr>
        <w:ind w:left="2205" w:hanging="180"/>
      </w:pPr>
    </w:lvl>
    <w:lvl w:ilvl="3" w:tentative="0">
      <w:start w:val="1"/>
      <w:numFmt w:val="decimal"/>
      <w:lvlText w:val="%4."/>
      <w:lvlJc w:val="left"/>
      <w:pPr>
        <w:ind w:left="2925" w:hanging="360"/>
      </w:pPr>
    </w:lvl>
    <w:lvl w:ilvl="4" w:tentative="0">
      <w:start w:val="1"/>
      <w:numFmt w:val="lowerLetter"/>
      <w:lvlText w:val="%5."/>
      <w:lvlJc w:val="left"/>
      <w:pPr>
        <w:ind w:left="3645" w:hanging="360"/>
      </w:pPr>
    </w:lvl>
    <w:lvl w:ilvl="5" w:tentative="0">
      <w:start w:val="1"/>
      <w:numFmt w:val="lowerRoman"/>
      <w:lvlText w:val="%6."/>
      <w:lvlJc w:val="right"/>
      <w:pPr>
        <w:ind w:left="4365" w:hanging="180"/>
      </w:pPr>
    </w:lvl>
    <w:lvl w:ilvl="6" w:tentative="0">
      <w:start w:val="1"/>
      <w:numFmt w:val="decimal"/>
      <w:lvlText w:val="%7."/>
      <w:lvlJc w:val="left"/>
      <w:pPr>
        <w:ind w:left="5085" w:hanging="360"/>
      </w:pPr>
    </w:lvl>
    <w:lvl w:ilvl="7" w:tentative="0">
      <w:start w:val="1"/>
      <w:numFmt w:val="lowerLetter"/>
      <w:lvlText w:val="%8."/>
      <w:lvlJc w:val="left"/>
      <w:pPr>
        <w:ind w:left="5805" w:hanging="360"/>
      </w:pPr>
    </w:lvl>
    <w:lvl w:ilvl="8" w:tentative="0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DD"/>
    <w:rsid w:val="00012EF7"/>
    <w:rsid w:val="000741BF"/>
    <w:rsid w:val="00311B6A"/>
    <w:rsid w:val="006A65D6"/>
    <w:rsid w:val="00784B8D"/>
    <w:rsid w:val="008751C5"/>
    <w:rsid w:val="00903879"/>
    <w:rsid w:val="009564E4"/>
    <w:rsid w:val="00AE609F"/>
    <w:rsid w:val="00B25F75"/>
    <w:rsid w:val="00B306F6"/>
    <w:rsid w:val="00BA289D"/>
    <w:rsid w:val="00BC3BDD"/>
    <w:rsid w:val="00D75A65"/>
    <w:rsid w:val="00DB5F9E"/>
    <w:rsid w:val="613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3397</Words>
  <Characters>19363</Characters>
  <Lines>161</Lines>
  <Paragraphs>45</Paragraphs>
  <TotalTime>171</TotalTime>
  <ScaleCrop>false</ScaleCrop>
  <LinksUpToDate>false</LinksUpToDate>
  <CharactersWithSpaces>22715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2016-04-25T11:12:00Z</dcterms:created>
  <dc:creator>vash</dc:creator>
  <cp:lastModifiedBy>НАТАЛЬЯ</cp:lastModifiedBy>
  <dcterms:modified xsi:type="dcterms:W3CDTF">2024-11-30T07:17:56Z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62F022D7C3B0472FACD44B7CF7716ACD_13</vt:lpwstr>
  </property>
</Properties>
</file>